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68D65" w14:textId="77777777" w:rsidR="006E00D9" w:rsidRPr="006E00D9" w:rsidRDefault="006E00D9" w:rsidP="006E00D9">
      <w:pPr>
        <w:rPr>
          <w:b/>
          <w:bCs/>
          <w:sz w:val="28"/>
          <w:szCs w:val="36"/>
        </w:rPr>
      </w:pPr>
      <w:r w:rsidRPr="006E00D9">
        <w:rPr>
          <w:b/>
          <w:bCs/>
          <w:sz w:val="28"/>
          <w:szCs w:val="36"/>
        </w:rPr>
        <w:t>Privatlivspolitik (GDPR)</w:t>
      </w:r>
    </w:p>
    <w:p w14:paraId="784196B3" w14:textId="78373A5A" w:rsidR="006E00D9" w:rsidRPr="006E00D9" w:rsidRDefault="006E00D9" w:rsidP="006E00D9">
      <w:pPr>
        <w:rPr>
          <w:i/>
          <w:iCs/>
          <w:sz w:val="20"/>
        </w:rPr>
      </w:pPr>
      <w:r w:rsidRPr="006E00D9">
        <w:rPr>
          <w:i/>
          <w:iCs/>
          <w:sz w:val="20"/>
        </w:rPr>
        <w:t>Oplysninger om behandling af personoplysninger</w:t>
      </w:r>
    </w:p>
    <w:p w14:paraId="75530915" w14:textId="77777777" w:rsidR="0063659C" w:rsidRDefault="0063659C" w:rsidP="0063659C">
      <w:pPr>
        <w:rPr>
          <w:sz w:val="20"/>
        </w:rPr>
      </w:pPr>
    </w:p>
    <w:p w14:paraId="39D39790" w14:textId="36F15582" w:rsidR="00747258" w:rsidRDefault="0063659C" w:rsidP="00747258">
      <w:pPr>
        <w:rPr>
          <w:sz w:val="20"/>
        </w:rPr>
      </w:pPr>
      <w:r w:rsidRPr="0063659C">
        <w:rPr>
          <w:sz w:val="20"/>
        </w:rPr>
        <w:t>Denne privatlivspolitik er gældende for samtlige oplysninger, som du giver til os, og/eller som vi indsamler om dig</w:t>
      </w:r>
      <w:r w:rsidR="008240D1">
        <w:rPr>
          <w:sz w:val="20"/>
        </w:rPr>
        <w:t xml:space="preserve"> f.eks. i forbindelse med </w:t>
      </w:r>
      <w:r w:rsidR="00747258">
        <w:rPr>
          <w:sz w:val="20"/>
        </w:rPr>
        <w:t>ansøgninger om støtte</w:t>
      </w:r>
      <w:r w:rsidR="00F64523">
        <w:rPr>
          <w:sz w:val="20"/>
        </w:rPr>
        <w:t xml:space="preserve"> eller</w:t>
      </w:r>
      <w:r w:rsidR="00747258">
        <w:rPr>
          <w:sz w:val="20"/>
        </w:rPr>
        <w:t xml:space="preserve"> såfremt du ønsker at støtte os</w:t>
      </w:r>
      <w:r w:rsidR="00F64523">
        <w:rPr>
          <w:sz w:val="20"/>
        </w:rPr>
        <w:t>.</w:t>
      </w:r>
      <w:r w:rsidRPr="0063659C">
        <w:rPr>
          <w:sz w:val="20"/>
        </w:rPr>
        <w:t xml:space="preserve"> Her kan du læse mere om, hvilke oplysninger vi indsamler, hvordan vi håndterer dine oplysninger og hvor længe vi opbevarer oplysninger. </w:t>
      </w:r>
    </w:p>
    <w:p w14:paraId="799D1537" w14:textId="77777777" w:rsidR="006E00D9" w:rsidRPr="006E00D9" w:rsidRDefault="006E00D9" w:rsidP="006E00D9">
      <w:pPr>
        <w:rPr>
          <w:sz w:val="20"/>
        </w:rPr>
      </w:pPr>
      <w:r w:rsidRPr="006E00D9">
        <w:rPr>
          <w:sz w:val="20"/>
        </w:rPr>
        <w:t>Dataansvarlig:</w:t>
      </w:r>
    </w:p>
    <w:p w14:paraId="5F20982B" w14:textId="75B3CBCC" w:rsidR="006E00D9" w:rsidRDefault="006E00D9" w:rsidP="006E00D9">
      <w:pPr>
        <w:rPr>
          <w:sz w:val="20"/>
        </w:rPr>
      </w:pPr>
      <w:r>
        <w:rPr>
          <w:sz w:val="20"/>
        </w:rPr>
        <w:t xml:space="preserve">Rudolf Steiner Fonden </w:t>
      </w:r>
    </w:p>
    <w:p w14:paraId="6BE8FEBA" w14:textId="77777777" w:rsidR="006E00D9" w:rsidRPr="006E00D9" w:rsidRDefault="006E00D9" w:rsidP="006E00D9">
      <w:pPr>
        <w:rPr>
          <w:sz w:val="20"/>
        </w:rPr>
      </w:pPr>
      <w:r w:rsidRPr="006E00D9">
        <w:rPr>
          <w:sz w:val="20"/>
        </w:rPr>
        <w:t>C/O Kronhjorten</w:t>
      </w:r>
    </w:p>
    <w:p w14:paraId="5227BFAA" w14:textId="77777777" w:rsidR="006E00D9" w:rsidRPr="006E00D9" w:rsidRDefault="006E00D9" w:rsidP="006E00D9">
      <w:pPr>
        <w:rPr>
          <w:sz w:val="20"/>
        </w:rPr>
      </w:pPr>
      <w:r w:rsidRPr="006E00D9">
        <w:rPr>
          <w:sz w:val="20"/>
        </w:rPr>
        <w:t>Lystrupvej 64</w:t>
      </w:r>
    </w:p>
    <w:p w14:paraId="0D9E44BA" w14:textId="09009531" w:rsidR="006E00D9" w:rsidRDefault="006E00D9" w:rsidP="006E00D9">
      <w:pPr>
        <w:rPr>
          <w:sz w:val="20"/>
        </w:rPr>
      </w:pPr>
      <w:r w:rsidRPr="006E00D9">
        <w:rPr>
          <w:sz w:val="20"/>
        </w:rPr>
        <w:t>3550 Slangerup</w:t>
      </w:r>
    </w:p>
    <w:p w14:paraId="766825FB" w14:textId="3450D0E5" w:rsidR="006E00D9" w:rsidRPr="006E00D9" w:rsidRDefault="006E00D9" w:rsidP="006E00D9">
      <w:pPr>
        <w:rPr>
          <w:b/>
          <w:bCs/>
          <w:sz w:val="20"/>
        </w:rPr>
      </w:pPr>
      <w:r>
        <w:rPr>
          <w:sz w:val="20"/>
        </w:rPr>
        <w:t>CVR: 32 87 83 42</w:t>
      </w:r>
    </w:p>
    <w:p w14:paraId="007A9E83" w14:textId="2E7E8E7C" w:rsidR="006E00D9" w:rsidRPr="006E00D9" w:rsidRDefault="006E00D9" w:rsidP="006E00D9">
      <w:pPr>
        <w:rPr>
          <w:sz w:val="20"/>
        </w:rPr>
      </w:pPr>
      <w:r>
        <w:rPr>
          <w:sz w:val="20"/>
        </w:rPr>
        <w:t>kontakt@steinerfonden.dk</w:t>
      </w:r>
    </w:p>
    <w:p w14:paraId="7B1FC8D9" w14:textId="77777777" w:rsidR="006E00D9" w:rsidRPr="006E00D9" w:rsidRDefault="006E00D9" w:rsidP="006E00D9">
      <w:pPr>
        <w:rPr>
          <w:sz w:val="20"/>
        </w:rPr>
      </w:pPr>
    </w:p>
    <w:p w14:paraId="6E370070" w14:textId="39390BC8" w:rsidR="008C7FF4" w:rsidRDefault="00B91FB6" w:rsidP="009453DE">
      <w:pPr>
        <w:shd w:val="clear" w:color="auto" w:fill="FFFFFF"/>
        <w:rPr>
          <w:sz w:val="20"/>
        </w:rPr>
      </w:pPr>
      <w:r w:rsidRPr="00B91FB6">
        <w:rPr>
          <w:sz w:val="20"/>
        </w:rPr>
        <w:t>Den overordnede ret</w:t>
      </w:r>
      <w:r w:rsidR="00996F51">
        <w:rPr>
          <w:sz w:val="20"/>
        </w:rPr>
        <w:t>s</w:t>
      </w:r>
      <w:r w:rsidRPr="00B91FB6">
        <w:rPr>
          <w:sz w:val="20"/>
        </w:rPr>
        <w:t xml:space="preserve">lige ramme for vores behandling af personlige oplysninger er </w:t>
      </w:r>
      <w:r w:rsidR="00DA0B7C">
        <w:rPr>
          <w:sz w:val="20"/>
        </w:rPr>
        <w:t xml:space="preserve">persondataforordningen (GDPR) og databeskyttelsesloven. </w:t>
      </w:r>
      <w:r w:rsidRPr="00B91FB6">
        <w:rPr>
          <w:sz w:val="20"/>
        </w:rPr>
        <w:t xml:space="preserve">Alle spørgsmål vedrørende nærværende politik, behandlingen af dine oplysninger samt mistanke om manglende overholdelse skal rettes til </w:t>
      </w:r>
      <w:hyperlink r:id="rId6" w:history="1">
        <w:r w:rsidR="008C7FF4" w:rsidRPr="004D6180">
          <w:rPr>
            <w:rStyle w:val="Hyperlink"/>
            <w:sz w:val="20"/>
          </w:rPr>
          <w:t>kontakt@steinerfonden.dk</w:t>
        </w:r>
      </w:hyperlink>
      <w:r w:rsidR="008C7FF4">
        <w:rPr>
          <w:sz w:val="20"/>
        </w:rPr>
        <w:t xml:space="preserve">. </w:t>
      </w:r>
    </w:p>
    <w:p w14:paraId="46CA6D25" w14:textId="77777777" w:rsidR="00B91FB6" w:rsidRPr="00B91FB6" w:rsidRDefault="00B91FB6" w:rsidP="00B91FB6">
      <w:pPr>
        <w:rPr>
          <w:sz w:val="20"/>
        </w:rPr>
      </w:pPr>
    </w:p>
    <w:p w14:paraId="5ECA0060" w14:textId="53D3DABF" w:rsidR="00B91FB6" w:rsidRPr="00F64523" w:rsidRDefault="00B91FB6" w:rsidP="00B91FB6">
      <w:pPr>
        <w:rPr>
          <w:i/>
          <w:iCs/>
          <w:sz w:val="20"/>
        </w:rPr>
      </w:pPr>
      <w:r w:rsidRPr="00F64523">
        <w:rPr>
          <w:i/>
          <w:iCs/>
          <w:sz w:val="20"/>
        </w:rPr>
        <w:t>Formål med behandlingen af dine personoplysninger</w:t>
      </w:r>
    </w:p>
    <w:p w14:paraId="50B74E83" w14:textId="4985AF78" w:rsidR="008F3DDB" w:rsidRDefault="008F3DDB" w:rsidP="008F3DDB">
      <w:pPr>
        <w:rPr>
          <w:sz w:val="20"/>
        </w:rPr>
      </w:pPr>
      <w:r>
        <w:rPr>
          <w:sz w:val="20"/>
        </w:rPr>
        <w:t xml:space="preserve">Fonden kan ikke søges og modtager dermed ikke systematisk </w:t>
      </w:r>
      <w:r w:rsidRPr="006E00D9">
        <w:rPr>
          <w:sz w:val="20"/>
        </w:rPr>
        <w:t>ansøgning</w:t>
      </w:r>
      <w:r>
        <w:rPr>
          <w:sz w:val="20"/>
        </w:rPr>
        <w:t>er</w:t>
      </w:r>
      <w:r w:rsidRPr="006E00D9">
        <w:rPr>
          <w:sz w:val="20"/>
        </w:rPr>
        <w:t xml:space="preserve"> om uddelinger fra </w:t>
      </w:r>
      <w:r>
        <w:rPr>
          <w:sz w:val="20"/>
        </w:rPr>
        <w:t>Rudolf Steiner fonden. Skulle fonden alligevel fejlagtigt modtage en ansøgning, vil modtagne ansøgninger afslå</w:t>
      </w:r>
      <w:r w:rsidR="009B6587">
        <w:rPr>
          <w:sz w:val="20"/>
        </w:rPr>
        <w:t>s</w:t>
      </w:r>
      <w:r>
        <w:rPr>
          <w:sz w:val="20"/>
        </w:rPr>
        <w:t xml:space="preserve"> direkte og vil ikke blive videresendt. Alle oplysninger f.eks. ansøgerens e-mail vil blive slettet indenfor en måned efter afslag. </w:t>
      </w:r>
    </w:p>
    <w:p w14:paraId="1293F059" w14:textId="28A9612B" w:rsidR="00B91FB6" w:rsidRPr="00B91FB6" w:rsidRDefault="00BB133C" w:rsidP="000435FB">
      <w:pPr>
        <w:rPr>
          <w:sz w:val="20"/>
        </w:rPr>
      </w:pPr>
      <w:r>
        <w:rPr>
          <w:sz w:val="20"/>
        </w:rPr>
        <w:t xml:space="preserve">Såfremt du er </w:t>
      </w:r>
      <w:r w:rsidR="00B91FB6" w:rsidRPr="00B91FB6">
        <w:rPr>
          <w:sz w:val="20"/>
        </w:rPr>
        <w:t>bidragsyder</w:t>
      </w:r>
      <w:r>
        <w:rPr>
          <w:sz w:val="20"/>
        </w:rPr>
        <w:t xml:space="preserve"> </w:t>
      </w:r>
      <w:r w:rsidR="00B91FB6" w:rsidRPr="00B91FB6">
        <w:rPr>
          <w:sz w:val="20"/>
        </w:rPr>
        <w:t>er vi forpligtede til at behandle dine personoplysninger</w:t>
      </w:r>
      <w:r w:rsidR="009B6587">
        <w:rPr>
          <w:sz w:val="20"/>
        </w:rPr>
        <w:t>,</w:t>
      </w:r>
      <w:r w:rsidR="00B91FB6" w:rsidRPr="00B91FB6">
        <w:rPr>
          <w:sz w:val="20"/>
        </w:rPr>
        <w:t xml:space="preserve"> </w:t>
      </w:r>
      <w:r>
        <w:rPr>
          <w:sz w:val="20"/>
        </w:rPr>
        <w:t xml:space="preserve">så vi kan leve op til de lovmæssige </w:t>
      </w:r>
      <w:r w:rsidR="00B91FB6" w:rsidRPr="00B91FB6">
        <w:rPr>
          <w:sz w:val="20"/>
        </w:rPr>
        <w:t>forpligtelser</w:t>
      </w:r>
      <w:r>
        <w:rPr>
          <w:sz w:val="20"/>
        </w:rPr>
        <w:t xml:space="preserve">. </w:t>
      </w:r>
    </w:p>
    <w:p w14:paraId="507838AF" w14:textId="4EEAAD5A" w:rsidR="00B91FB6" w:rsidRPr="000435FB" w:rsidRDefault="000435FB" w:rsidP="00B91FB6">
      <w:pPr>
        <w:rPr>
          <w:i/>
          <w:iCs/>
          <w:sz w:val="20"/>
        </w:rPr>
      </w:pPr>
      <w:r w:rsidRPr="000435FB">
        <w:rPr>
          <w:i/>
          <w:iCs/>
          <w:sz w:val="20"/>
        </w:rPr>
        <w:t>P</w:t>
      </w:r>
      <w:r w:rsidR="00B91FB6" w:rsidRPr="000435FB">
        <w:rPr>
          <w:i/>
          <w:iCs/>
          <w:sz w:val="20"/>
        </w:rPr>
        <w:t>ersonoplysninger</w:t>
      </w:r>
    </w:p>
    <w:p w14:paraId="1715F901" w14:textId="6C73BFE9" w:rsidR="000661AC" w:rsidRDefault="000435FB" w:rsidP="00C854B7">
      <w:pPr>
        <w:rPr>
          <w:sz w:val="20"/>
        </w:rPr>
      </w:pPr>
      <w:r>
        <w:rPr>
          <w:sz w:val="20"/>
        </w:rPr>
        <w:t xml:space="preserve">Såfremt du ønsker at støtte Rudolf Steiner Fonden indsamler vi </w:t>
      </w:r>
      <w:r w:rsidR="00B91FB6" w:rsidRPr="00B91FB6">
        <w:rPr>
          <w:sz w:val="20"/>
        </w:rPr>
        <w:t>oplysninger fra dig</w:t>
      </w:r>
      <w:r w:rsidR="00977F61">
        <w:rPr>
          <w:sz w:val="20"/>
        </w:rPr>
        <w:t xml:space="preserve"> via vores bank. Det drejer sig om følgende almindelige personoplysninger</w:t>
      </w:r>
      <w:r w:rsidR="00B91FB6" w:rsidRPr="00B91FB6">
        <w:rPr>
          <w:sz w:val="20"/>
        </w:rPr>
        <w:t>:</w:t>
      </w:r>
      <w:r w:rsidR="00977F61">
        <w:rPr>
          <w:sz w:val="20"/>
        </w:rPr>
        <w:t xml:space="preserve"> navn,</w:t>
      </w:r>
      <w:r w:rsidR="007F1EF4">
        <w:rPr>
          <w:sz w:val="20"/>
        </w:rPr>
        <w:t xml:space="preserve"> </w:t>
      </w:r>
      <w:r w:rsidR="00F7707D">
        <w:rPr>
          <w:sz w:val="20"/>
        </w:rPr>
        <w:t>registrerings- og kontonummer.</w:t>
      </w:r>
      <w:r w:rsidR="009B6587">
        <w:rPr>
          <w:sz w:val="20"/>
        </w:rPr>
        <w:t xml:space="preserve"> </w:t>
      </w:r>
      <w:r w:rsidR="00B969A3">
        <w:rPr>
          <w:sz w:val="20"/>
        </w:rPr>
        <w:t xml:space="preserve">Desværre er vi ikke i stand til at </w:t>
      </w:r>
      <w:r w:rsidR="00A931FC">
        <w:rPr>
          <w:sz w:val="20"/>
        </w:rPr>
        <w:t>y</w:t>
      </w:r>
      <w:r w:rsidR="00B969A3">
        <w:rPr>
          <w:sz w:val="20"/>
        </w:rPr>
        <w:t>de fradrag for dit bidrag til os, hvorfor vi ikke registrer</w:t>
      </w:r>
      <w:r w:rsidR="00F7707D">
        <w:rPr>
          <w:sz w:val="20"/>
        </w:rPr>
        <w:t xml:space="preserve">er dit CPR-nr. </w:t>
      </w:r>
      <w:r w:rsidR="00B91FB6" w:rsidRPr="00B91FB6">
        <w:rPr>
          <w:sz w:val="20"/>
        </w:rPr>
        <w:t>Vi indsamler ingen særlige kategorier af personoplysninger (følsomme oplysninger) om dig.</w:t>
      </w:r>
      <w:r w:rsidR="00C854B7">
        <w:rPr>
          <w:sz w:val="20"/>
        </w:rPr>
        <w:t xml:space="preserve"> </w:t>
      </w:r>
    </w:p>
    <w:p w14:paraId="37F3605A" w14:textId="7AA62334" w:rsidR="00B91FB6" w:rsidRPr="00B91FB6" w:rsidRDefault="000661AC" w:rsidP="0095560B">
      <w:pPr>
        <w:rPr>
          <w:sz w:val="20"/>
        </w:rPr>
      </w:pPr>
      <w:r>
        <w:rPr>
          <w:sz w:val="20"/>
        </w:rPr>
        <w:t>Vi bruger din</w:t>
      </w:r>
      <w:r w:rsidR="001C14C2">
        <w:rPr>
          <w:sz w:val="20"/>
        </w:rPr>
        <w:t>e</w:t>
      </w:r>
      <w:r>
        <w:rPr>
          <w:sz w:val="20"/>
        </w:rPr>
        <w:t xml:space="preserve"> personoplysninger til at svare på eventuelle spørgsmål og udføre dine ordrer eksempelvis modtagelse af bidrag</w:t>
      </w:r>
      <w:r w:rsidR="008B0A79">
        <w:rPr>
          <w:sz w:val="20"/>
        </w:rPr>
        <w:t xml:space="preserve"> og for at kunne håndtere administration af dit bidrag. </w:t>
      </w:r>
      <w:r w:rsidR="00B91FB6" w:rsidRPr="00B91FB6">
        <w:rPr>
          <w:sz w:val="20"/>
        </w:rPr>
        <w:t xml:space="preserve">Vi kan dele dine personoplysninger med de leverandører og samarbejdspartnere, som bistår os </w:t>
      </w:r>
      <w:r w:rsidR="007D30F7">
        <w:rPr>
          <w:sz w:val="20"/>
        </w:rPr>
        <w:t xml:space="preserve">f.eks. vores revisor eller bank. </w:t>
      </w:r>
    </w:p>
    <w:p w14:paraId="0EC42993" w14:textId="409C9B39" w:rsidR="00B91FB6" w:rsidRPr="007D30F7" w:rsidRDefault="00B91FB6" w:rsidP="00B91FB6">
      <w:pPr>
        <w:rPr>
          <w:i/>
          <w:iCs/>
          <w:sz w:val="20"/>
        </w:rPr>
      </w:pPr>
      <w:r w:rsidRPr="007D30F7">
        <w:rPr>
          <w:i/>
          <w:iCs/>
          <w:sz w:val="20"/>
        </w:rPr>
        <w:t>Opbevaring</w:t>
      </w:r>
      <w:r w:rsidR="007D30F7">
        <w:rPr>
          <w:i/>
          <w:iCs/>
          <w:sz w:val="20"/>
        </w:rPr>
        <w:t xml:space="preserve">, </w:t>
      </w:r>
      <w:r w:rsidRPr="007D30F7">
        <w:rPr>
          <w:i/>
          <w:iCs/>
          <w:sz w:val="20"/>
        </w:rPr>
        <w:t>sletning af dine personoplysninger</w:t>
      </w:r>
      <w:r w:rsidR="009E6350">
        <w:rPr>
          <w:i/>
          <w:iCs/>
          <w:sz w:val="20"/>
        </w:rPr>
        <w:t xml:space="preserve"> – samt dine rettigheder</w:t>
      </w:r>
    </w:p>
    <w:p w14:paraId="167BADD1" w14:textId="368F92A2" w:rsidR="00B91FB6" w:rsidRPr="00B91FB6" w:rsidRDefault="00B91FB6" w:rsidP="00B91FB6">
      <w:pPr>
        <w:rPr>
          <w:sz w:val="20"/>
        </w:rPr>
      </w:pPr>
      <w:r w:rsidRPr="00B91FB6">
        <w:rPr>
          <w:sz w:val="20"/>
        </w:rPr>
        <w:t>Vi opbevarer dine personoplysninger efter nedenstående regler:</w:t>
      </w:r>
    </w:p>
    <w:p w14:paraId="724AEBAA" w14:textId="5CB37A9D" w:rsidR="004D2EC2" w:rsidRDefault="00B91FB6" w:rsidP="004D2EC2">
      <w:pPr>
        <w:rPr>
          <w:sz w:val="20"/>
        </w:rPr>
      </w:pPr>
      <w:r w:rsidRPr="00B91FB6">
        <w:rPr>
          <w:sz w:val="20"/>
        </w:rPr>
        <w:t>Er du bidragsyder hos os, vil vi opbevare dine personoplysninger i op til fem år i henhold til bogføringsloven.</w:t>
      </w:r>
      <w:r w:rsidR="0095560B">
        <w:rPr>
          <w:sz w:val="20"/>
        </w:rPr>
        <w:t xml:space="preserve"> </w:t>
      </w:r>
      <w:r w:rsidRPr="00B91FB6">
        <w:rPr>
          <w:sz w:val="20"/>
        </w:rPr>
        <w:t>Du har ret til at få indsigt i de personoplysninger, som vi behandler om dig. Ved at skrive til os kan du anmode om indsigt i de personoplysninger, som vi har registreret om dig</w:t>
      </w:r>
      <w:r w:rsidR="004D2EC2">
        <w:rPr>
          <w:sz w:val="20"/>
        </w:rPr>
        <w:t xml:space="preserve">. </w:t>
      </w:r>
    </w:p>
    <w:p w14:paraId="6994E5C0" w14:textId="0E94A044" w:rsidR="00B91FB6" w:rsidRPr="00B91FB6" w:rsidRDefault="00B91FB6" w:rsidP="004D2EC2">
      <w:pPr>
        <w:rPr>
          <w:sz w:val="20"/>
        </w:rPr>
      </w:pPr>
      <w:r w:rsidRPr="00B91FB6">
        <w:rPr>
          <w:sz w:val="20"/>
        </w:rPr>
        <w:lastRenderedPageBreak/>
        <w:t xml:space="preserve">Du har </w:t>
      </w:r>
      <w:r w:rsidR="009849E5">
        <w:rPr>
          <w:sz w:val="20"/>
        </w:rPr>
        <w:t xml:space="preserve">derudover </w:t>
      </w:r>
      <w:r w:rsidRPr="00B91FB6">
        <w:rPr>
          <w:sz w:val="20"/>
        </w:rPr>
        <w:t xml:space="preserve">ret til at anmode om korrektion, sletning </w:t>
      </w:r>
      <w:r w:rsidR="004D2EC2">
        <w:rPr>
          <w:sz w:val="20"/>
        </w:rPr>
        <w:t xml:space="preserve">mv. </w:t>
      </w:r>
      <w:r w:rsidRPr="00B91FB6">
        <w:rPr>
          <w:sz w:val="20"/>
        </w:rPr>
        <w:t>af de personoplysninger, vi behandler om dig. Vi vil efterkomme din anmodning så hurtigt som muligt</w:t>
      </w:r>
      <w:r w:rsidR="006A6435">
        <w:rPr>
          <w:sz w:val="20"/>
        </w:rPr>
        <w:t xml:space="preserve"> </w:t>
      </w:r>
      <w:r w:rsidRPr="00B91FB6">
        <w:rPr>
          <w:sz w:val="20"/>
        </w:rPr>
        <w:t xml:space="preserve">i overensstemmelse med dansk lovgivning. </w:t>
      </w:r>
    </w:p>
    <w:p w14:paraId="59669430" w14:textId="2CA2FA06" w:rsidR="00B91FB6" w:rsidRPr="00BB2A2A" w:rsidRDefault="00B91FB6" w:rsidP="00B91FB6">
      <w:pPr>
        <w:rPr>
          <w:i/>
          <w:iCs/>
          <w:sz w:val="20"/>
        </w:rPr>
      </w:pPr>
      <w:r w:rsidRPr="00BB2A2A">
        <w:rPr>
          <w:i/>
          <w:iCs/>
          <w:sz w:val="20"/>
        </w:rPr>
        <w:t>Opdatering af denne politik</w:t>
      </w:r>
    </w:p>
    <w:p w14:paraId="4F4FDE56" w14:textId="2D90ED18" w:rsidR="00B91FB6" w:rsidRPr="00B91FB6" w:rsidRDefault="00BB2A2A" w:rsidP="00B91FB6">
      <w:pPr>
        <w:rPr>
          <w:sz w:val="20"/>
        </w:rPr>
      </w:pPr>
      <w:r>
        <w:rPr>
          <w:sz w:val="20"/>
        </w:rPr>
        <w:t xml:space="preserve">Rudolf Steiner Fonden </w:t>
      </w:r>
      <w:r w:rsidR="00B91FB6" w:rsidRPr="00B91FB6">
        <w:rPr>
          <w:sz w:val="20"/>
        </w:rPr>
        <w:t xml:space="preserve">er forpligtet til at overholde de grundlæggende principper om beskyttelse af personoplysninger og databeskyttelse. Vi gennemgår derfor regelmæssigt denne politik for at holde den opdateret og i overensstemmelse med gældende principper og lovgivning samt evt. ændringer i vores arbejdsprocedurer. </w:t>
      </w:r>
    </w:p>
    <w:p w14:paraId="46116E78" w14:textId="77777777" w:rsidR="00B91FB6" w:rsidRPr="00B91FB6" w:rsidRDefault="00B91FB6" w:rsidP="00595A85">
      <w:pPr>
        <w:rPr>
          <w:sz w:val="20"/>
        </w:rPr>
      </w:pPr>
    </w:p>
    <w:p w14:paraId="3B131EDE" w14:textId="1BC7402F" w:rsidR="001E4F49" w:rsidRDefault="00B91FB6" w:rsidP="00B91FB6">
      <w:pPr>
        <w:rPr>
          <w:sz w:val="20"/>
        </w:rPr>
      </w:pPr>
      <w:r w:rsidRPr="00B91FB6">
        <w:rPr>
          <w:sz w:val="20"/>
        </w:rPr>
        <w:t xml:space="preserve">Denne politik er senest opdateret </w:t>
      </w:r>
      <w:r w:rsidR="00A85710">
        <w:rPr>
          <w:sz w:val="20"/>
        </w:rPr>
        <w:t>sommer 2023</w:t>
      </w:r>
      <w:r w:rsidRPr="00B91FB6">
        <w:rPr>
          <w:sz w:val="20"/>
        </w:rPr>
        <w:t>.</w:t>
      </w:r>
    </w:p>
    <w:sectPr w:rsidR="001E4F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EFA94" w14:textId="77777777" w:rsidR="00095FB5" w:rsidRDefault="00095FB5" w:rsidP="00595A85">
      <w:pPr>
        <w:spacing w:after="0" w:line="240" w:lineRule="auto"/>
      </w:pPr>
      <w:r>
        <w:separator/>
      </w:r>
    </w:p>
  </w:endnote>
  <w:endnote w:type="continuationSeparator" w:id="0">
    <w:p w14:paraId="1F36360C" w14:textId="77777777" w:rsidR="00095FB5" w:rsidRDefault="00095FB5" w:rsidP="0059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is For Office">
    <w:altName w:val="Calibri"/>
    <w:charset w:val="00"/>
    <w:family w:val="swiss"/>
    <w:pitch w:val="variable"/>
    <w:sig w:usb0="E00002FF" w:usb1="4000205F" w:usb2="0800002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DD24F" w14:textId="77777777" w:rsidR="00095FB5" w:rsidRDefault="00095FB5" w:rsidP="00595A85">
      <w:pPr>
        <w:spacing w:after="0" w:line="240" w:lineRule="auto"/>
      </w:pPr>
      <w:r>
        <w:separator/>
      </w:r>
    </w:p>
  </w:footnote>
  <w:footnote w:type="continuationSeparator" w:id="0">
    <w:p w14:paraId="64E2CB14" w14:textId="77777777" w:rsidR="00095FB5" w:rsidRDefault="00095FB5" w:rsidP="00595A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D9"/>
    <w:rsid w:val="00011D9A"/>
    <w:rsid w:val="000435FB"/>
    <w:rsid w:val="000661AC"/>
    <w:rsid w:val="00095FB5"/>
    <w:rsid w:val="001433C1"/>
    <w:rsid w:val="001A43E5"/>
    <w:rsid w:val="001C14C2"/>
    <w:rsid w:val="001E4F49"/>
    <w:rsid w:val="002609CE"/>
    <w:rsid w:val="0028002D"/>
    <w:rsid w:val="00293C7C"/>
    <w:rsid w:val="002A6912"/>
    <w:rsid w:val="004D2EC2"/>
    <w:rsid w:val="00595A85"/>
    <w:rsid w:val="00600520"/>
    <w:rsid w:val="006329AA"/>
    <w:rsid w:val="0063659C"/>
    <w:rsid w:val="006A6435"/>
    <w:rsid w:val="006E00D9"/>
    <w:rsid w:val="0070652F"/>
    <w:rsid w:val="00747258"/>
    <w:rsid w:val="007D30F7"/>
    <w:rsid w:val="007F1EF4"/>
    <w:rsid w:val="00815AB3"/>
    <w:rsid w:val="008240D1"/>
    <w:rsid w:val="008B0A79"/>
    <w:rsid w:val="008C7FF4"/>
    <w:rsid w:val="008F3DDB"/>
    <w:rsid w:val="009453DE"/>
    <w:rsid w:val="0095560B"/>
    <w:rsid w:val="00977F61"/>
    <w:rsid w:val="009849E5"/>
    <w:rsid w:val="00996F51"/>
    <w:rsid w:val="009B6587"/>
    <w:rsid w:val="009E6350"/>
    <w:rsid w:val="00A85710"/>
    <w:rsid w:val="00A931FC"/>
    <w:rsid w:val="00B85908"/>
    <w:rsid w:val="00B91FB6"/>
    <w:rsid w:val="00B969A3"/>
    <w:rsid w:val="00BA4D3D"/>
    <w:rsid w:val="00BB133C"/>
    <w:rsid w:val="00BB2A2A"/>
    <w:rsid w:val="00C854B7"/>
    <w:rsid w:val="00CC7ADD"/>
    <w:rsid w:val="00D84112"/>
    <w:rsid w:val="00DA0B7C"/>
    <w:rsid w:val="00E406B8"/>
    <w:rsid w:val="00F64523"/>
    <w:rsid w:val="00F7707D"/>
    <w:rsid w:val="00F8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A9D5D"/>
  <w15:chartTrackingRefBased/>
  <w15:docId w15:val="{1873C43A-5051-47DE-B83E-D983A715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C7FF4"/>
    <w:rPr>
      <w:color w:val="005AD2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C7FF4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595A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95A85"/>
  </w:style>
  <w:style w:type="paragraph" w:styleId="Sidefod">
    <w:name w:val="footer"/>
    <w:basedOn w:val="Normal"/>
    <w:link w:val="SidefodTegn"/>
    <w:uiPriority w:val="99"/>
    <w:unhideWhenUsed/>
    <w:rsid w:val="00595A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95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steinerfonden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ovo Nordisk 2020">
      <a:dk1>
        <a:sysClr val="windowText" lastClr="000000"/>
      </a:dk1>
      <a:lt1>
        <a:srgbClr val="FFFFFF"/>
      </a:lt1>
      <a:dk2>
        <a:srgbClr val="001965"/>
      </a:dk2>
      <a:lt2>
        <a:srgbClr val="CCC5BD"/>
      </a:lt2>
      <a:accent1>
        <a:srgbClr val="001965"/>
      </a:accent1>
      <a:accent2>
        <a:srgbClr val="005AD2"/>
      </a:accent2>
      <a:accent3>
        <a:srgbClr val="3B97DE"/>
      </a:accent3>
      <a:accent4>
        <a:srgbClr val="EEA7BF"/>
      </a:accent4>
      <a:accent5>
        <a:srgbClr val="2A918B"/>
      </a:accent5>
      <a:accent6>
        <a:srgbClr val="939AA7"/>
      </a:accent6>
      <a:hlink>
        <a:srgbClr val="005AD2"/>
      </a:hlink>
      <a:folHlink>
        <a:srgbClr val="3B97DE"/>
      </a:folHlink>
    </a:clrScheme>
    <a:fontScheme name="Novo Nordisk 2020">
      <a:majorFont>
        <a:latin typeface="Apis For Office"/>
        <a:ea typeface=""/>
        <a:cs typeface=""/>
      </a:majorFont>
      <a:minorFont>
        <a:latin typeface="Apis For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fed7bd-9f6a-44a1-b694-6e39c468c150}" enabled="0" method="" siteId="{fdfed7bd-9f6a-44a1-b694-6e39c468c1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Novo Nordisk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ELAG (Else Marie Agger Hansen)</dc:creator>
  <cp:keywords/>
  <dc:description/>
  <cp:lastModifiedBy>Søren Ferdinand Hansen</cp:lastModifiedBy>
  <cp:revision>4</cp:revision>
  <dcterms:created xsi:type="dcterms:W3CDTF">2023-08-01T15:58:00Z</dcterms:created>
  <dcterms:modified xsi:type="dcterms:W3CDTF">2024-04-02T16:34:00Z</dcterms:modified>
</cp:coreProperties>
</file>